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51E" w:rsidRPr="000668DE" w:rsidRDefault="0045151E" w:rsidP="0045151E">
      <w:pPr>
        <w:rPr>
          <w:rFonts w:ascii="Times New Roman" w:hAnsi="Times New Roman" w:cs="Times New Roman"/>
          <w:sz w:val="24"/>
          <w:szCs w:val="24"/>
        </w:rPr>
      </w:pPr>
      <w:r w:rsidRPr="000668DE">
        <w:rPr>
          <w:rFonts w:ascii="Times New Roman" w:hAnsi="Times New Roman" w:cs="Times New Roman"/>
          <w:sz w:val="24"/>
          <w:szCs w:val="24"/>
        </w:rPr>
        <w:t xml:space="preserve">Dear </w:t>
      </w:r>
      <w:r w:rsidR="000668DE">
        <w:rPr>
          <w:rFonts w:ascii="Times New Roman" w:hAnsi="Times New Roman" w:cs="Times New Roman" w:hint="eastAsia"/>
          <w:sz w:val="24"/>
          <w:szCs w:val="24"/>
        </w:rPr>
        <w:t xml:space="preserve">Prof. </w:t>
      </w:r>
      <w:r w:rsidR="000668DE" w:rsidRPr="000668DE">
        <w:rPr>
          <w:rFonts w:ascii="Times New Roman" w:hAnsi="Times New Roman" w:cs="Times New Roman"/>
          <w:sz w:val="24"/>
          <w:szCs w:val="24"/>
        </w:rPr>
        <w:t>Perdih</w:t>
      </w:r>
      <w:r w:rsidRPr="000668DE">
        <w:rPr>
          <w:rFonts w:ascii="Times New Roman" w:hAnsi="Times New Roman" w:cs="Times New Roman"/>
          <w:sz w:val="24"/>
          <w:szCs w:val="24"/>
        </w:rPr>
        <w:t>,</w:t>
      </w:r>
    </w:p>
    <w:p w:rsidR="0045151E" w:rsidRPr="000668DE" w:rsidRDefault="0045151E" w:rsidP="0045151E">
      <w:pPr>
        <w:rPr>
          <w:rFonts w:ascii="Times New Roman" w:hAnsi="Times New Roman" w:cs="Times New Roman"/>
          <w:sz w:val="24"/>
          <w:szCs w:val="24"/>
        </w:rPr>
      </w:pPr>
    </w:p>
    <w:p w:rsidR="000668DE" w:rsidRDefault="000668DE" w:rsidP="004515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Thank you very much for your comments. </w:t>
      </w:r>
    </w:p>
    <w:p w:rsidR="0045151E" w:rsidRDefault="000668DE" w:rsidP="004515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As </w:t>
      </w:r>
      <w:r w:rsidR="0045151E" w:rsidRPr="000668DE">
        <w:rPr>
          <w:rFonts w:ascii="Times New Roman" w:hAnsi="Times New Roman" w:cs="Times New Roman"/>
          <w:sz w:val="24"/>
          <w:szCs w:val="24"/>
        </w:rPr>
        <w:t>request</w:t>
      </w:r>
      <w:r>
        <w:rPr>
          <w:rFonts w:ascii="Times New Roman" w:hAnsi="Times New Roman" w:cs="Times New Roman" w:hint="eastAsia"/>
          <w:sz w:val="24"/>
          <w:szCs w:val="24"/>
        </w:rPr>
        <w:t xml:space="preserve">ed, we have </w:t>
      </w:r>
      <w:r w:rsidR="0045151E" w:rsidRPr="000668DE">
        <w:rPr>
          <w:rFonts w:ascii="Times New Roman" w:hAnsi="Times New Roman" w:cs="Times New Roman"/>
          <w:sz w:val="24"/>
          <w:szCs w:val="24"/>
        </w:rPr>
        <w:t>revise</w:t>
      </w:r>
      <w:r>
        <w:rPr>
          <w:rFonts w:ascii="Times New Roman" w:hAnsi="Times New Roman" w:cs="Times New Roman" w:hint="eastAsia"/>
          <w:sz w:val="24"/>
          <w:szCs w:val="24"/>
        </w:rPr>
        <w:t>d</w:t>
      </w:r>
      <w:r w:rsidR="0045151E" w:rsidRPr="000668DE">
        <w:rPr>
          <w:rFonts w:ascii="Times New Roman" w:hAnsi="Times New Roman" w:cs="Times New Roman"/>
          <w:sz w:val="24"/>
          <w:szCs w:val="24"/>
        </w:rPr>
        <w:t xml:space="preserve"> the manuscript in accord with the suggestions</w:t>
      </w:r>
      <w:r>
        <w:rPr>
          <w:rFonts w:ascii="Times New Roman" w:hAnsi="Times New Roman" w:cs="Times New Roman" w:hint="eastAsia"/>
          <w:sz w:val="24"/>
          <w:szCs w:val="24"/>
        </w:rPr>
        <w:t xml:space="preserve">. </w:t>
      </w:r>
    </w:p>
    <w:p w:rsidR="000668DE" w:rsidRDefault="000668DE" w:rsidP="004515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The revisions are listed as follows. </w:t>
      </w:r>
    </w:p>
    <w:p w:rsidR="0045151E" w:rsidRDefault="0045151E" w:rsidP="0045151E">
      <w:pPr>
        <w:rPr>
          <w:rFonts w:ascii="Times New Roman" w:hAnsi="Times New Roman" w:cs="Times New Roman"/>
          <w:sz w:val="24"/>
          <w:szCs w:val="24"/>
        </w:rPr>
      </w:pPr>
    </w:p>
    <w:p w:rsidR="0045151E" w:rsidRPr="000668DE" w:rsidRDefault="0045151E" w:rsidP="0045151E">
      <w:pPr>
        <w:rPr>
          <w:rFonts w:ascii="Times New Roman" w:hAnsi="Times New Roman" w:cs="Times New Roman"/>
          <w:sz w:val="24"/>
          <w:szCs w:val="24"/>
        </w:rPr>
      </w:pPr>
      <w:r w:rsidRPr="000668DE">
        <w:rPr>
          <w:rFonts w:ascii="Times New Roman" w:hAnsi="Times New Roman" w:cs="Times New Roman"/>
          <w:sz w:val="24"/>
          <w:szCs w:val="24"/>
        </w:rPr>
        <w:t>Reviewer A:</w:t>
      </w:r>
    </w:p>
    <w:p w:rsidR="00EA30BB" w:rsidRDefault="0045151E" w:rsidP="0045151E">
      <w:pPr>
        <w:rPr>
          <w:rFonts w:ascii="Times New Roman" w:hAnsi="Times New Roman" w:cs="Times New Roman"/>
          <w:sz w:val="24"/>
          <w:szCs w:val="24"/>
        </w:rPr>
      </w:pPr>
      <w:r w:rsidRPr="005D3BCD">
        <w:rPr>
          <w:rFonts w:ascii="Times New Roman" w:hAnsi="Times New Roman" w:cs="Times New Roman"/>
          <w:sz w:val="24"/>
          <w:szCs w:val="24"/>
        </w:rPr>
        <w:t xml:space="preserve">1) </w:t>
      </w:r>
      <w:r w:rsidR="00EA30BB" w:rsidRPr="005D3BCD">
        <w:rPr>
          <w:rFonts w:ascii="Times New Roman" w:hAnsi="Times New Roman" w:cs="Times New Roman" w:hint="eastAsia"/>
          <w:sz w:val="24"/>
          <w:szCs w:val="24"/>
        </w:rPr>
        <w:t>Introduction is revised with more recent literature.</w:t>
      </w:r>
      <w:r w:rsidR="00EA30BB"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:rsidR="0045151E" w:rsidRDefault="0045151E" w:rsidP="0045151E">
      <w:pPr>
        <w:rPr>
          <w:rFonts w:ascii="Times New Roman" w:hAnsi="Times New Roman" w:cs="Times New Roman"/>
          <w:sz w:val="24"/>
          <w:szCs w:val="24"/>
        </w:rPr>
      </w:pPr>
      <w:r w:rsidRPr="000668DE">
        <w:rPr>
          <w:rFonts w:ascii="Times New Roman" w:hAnsi="Times New Roman" w:cs="Times New Roman"/>
          <w:sz w:val="24"/>
          <w:szCs w:val="24"/>
        </w:rPr>
        <w:t xml:space="preserve">2) </w:t>
      </w:r>
      <w:r w:rsidR="005F0972">
        <w:rPr>
          <w:rFonts w:ascii="Times New Roman" w:hAnsi="Times New Roman" w:cs="Times New Roman" w:hint="eastAsia"/>
          <w:sz w:val="24"/>
          <w:szCs w:val="24"/>
        </w:rPr>
        <w:t xml:space="preserve">The </w:t>
      </w:r>
      <w:r w:rsidR="005F0972">
        <w:rPr>
          <w:rFonts w:ascii="Times New Roman" w:hAnsi="Times New Roman" w:cs="Times New Roman"/>
          <w:sz w:val="24"/>
          <w:szCs w:val="24"/>
        </w:rPr>
        <w:t>characterized</w:t>
      </w:r>
      <w:r w:rsidR="005F0972">
        <w:rPr>
          <w:rFonts w:ascii="Times New Roman" w:hAnsi="Times New Roman" w:cs="Times New Roman" w:hint="eastAsia"/>
          <w:sz w:val="24"/>
          <w:szCs w:val="24"/>
        </w:rPr>
        <w:t xml:space="preserve"> data are given in supplementary material. </w:t>
      </w:r>
    </w:p>
    <w:p w:rsidR="0045151E" w:rsidRPr="000668DE" w:rsidRDefault="0045151E" w:rsidP="0045151E">
      <w:pPr>
        <w:rPr>
          <w:rFonts w:ascii="Times New Roman" w:hAnsi="Times New Roman" w:cs="Times New Roman"/>
          <w:sz w:val="24"/>
          <w:szCs w:val="24"/>
        </w:rPr>
      </w:pPr>
      <w:r w:rsidRPr="000668DE">
        <w:rPr>
          <w:rFonts w:ascii="Times New Roman" w:hAnsi="Times New Roman" w:cs="Times New Roman"/>
          <w:sz w:val="24"/>
          <w:szCs w:val="24"/>
        </w:rPr>
        <w:t xml:space="preserve">3) </w:t>
      </w:r>
      <w:r w:rsidR="006B38B8">
        <w:rPr>
          <w:rFonts w:ascii="Times New Roman" w:hAnsi="Times New Roman" w:cs="Times New Roman" w:hint="eastAsia"/>
          <w:sz w:val="24"/>
          <w:szCs w:val="24"/>
        </w:rPr>
        <w:t>T</w:t>
      </w:r>
      <w:r w:rsidRPr="000668DE">
        <w:rPr>
          <w:rFonts w:ascii="Times New Roman" w:hAnsi="Times New Roman" w:cs="Times New Roman"/>
          <w:sz w:val="24"/>
          <w:szCs w:val="24"/>
        </w:rPr>
        <w:t>he catalytic</w:t>
      </w:r>
      <w:r w:rsidR="006B38B8">
        <w:rPr>
          <w:rFonts w:ascii="Times New Roman" w:hAnsi="Times New Roman" w:cs="Times New Roman" w:hint="eastAsia"/>
          <w:sz w:val="24"/>
          <w:szCs w:val="24"/>
        </w:rPr>
        <w:t xml:space="preserve"> results are </w:t>
      </w:r>
      <w:r w:rsidR="006B38B8" w:rsidRPr="000668DE">
        <w:rPr>
          <w:rFonts w:ascii="Times New Roman" w:hAnsi="Times New Roman" w:cs="Times New Roman"/>
          <w:sz w:val="24"/>
          <w:szCs w:val="24"/>
        </w:rPr>
        <w:t>represent</w:t>
      </w:r>
      <w:r w:rsidR="006B38B8">
        <w:rPr>
          <w:rFonts w:ascii="Times New Roman" w:hAnsi="Times New Roman" w:cs="Times New Roman" w:hint="eastAsia"/>
          <w:sz w:val="24"/>
          <w:szCs w:val="24"/>
        </w:rPr>
        <w:t xml:space="preserve">ed with </w:t>
      </w:r>
      <w:r w:rsidRPr="000668DE">
        <w:rPr>
          <w:rFonts w:ascii="Times New Roman" w:hAnsi="Times New Roman" w:cs="Times New Roman"/>
          <w:sz w:val="24"/>
          <w:szCs w:val="24"/>
        </w:rPr>
        <w:t>graphical</w:t>
      </w:r>
      <w:r w:rsidR="00E10C92">
        <w:rPr>
          <w:rFonts w:ascii="Times New Roman" w:hAnsi="Times New Roman" w:cs="Times New Roman" w:hint="eastAsia"/>
          <w:sz w:val="24"/>
          <w:szCs w:val="24"/>
        </w:rPr>
        <w:t xml:space="preserve"> (Fig. 5)</w:t>
      </w:r>
      <w:r w:rsidRPr="000668DE">
        <w:rPr>
          <w:rFonts w:ascii="Times New Roman" w:hAnsi="Times New Roman" w:cs="Times New Roman"/>
          <w:sz w:val="24"/>
          <w:szCs w:val="24"/>
        </w:rPr>
        <w:t>.</w:t>
      </w:r>
    </w:p>
    <w:p w:rsidR="0045151E" w:rsidRPr="000668DE" w:rsidRDefault="0045151E" w:rsidP="0045151E">
      <w:pPr>
        <w:rPr>
          <w:rFonts w:ascii="Times New Roman" w:hAnsi="Times New Roman" w:cs="Times New Roman"/>
          <w:sz w:val="24"/>
          <w:szCs w:val="24"/>
        </w:rPr>
      </w:pPr>
      <w:r w:rsidRPr="000668DE">
        <w:rPr>
          <w:rFonts w:ascii="Times New Roman" w:hAnsi="Times New Roman" w:cs="Times New Roman"/>
          <w:sz w:val="24"/>
          <w:szCs w:val="24"/>
        </w:rPr>
        <w:t xml:space="preserve">4) </w:t>
      </w:r>
      <w:r w:rsidR="001B5085">
        <w:rPr>
          <w:rFonts w:ascii="Times New Roman" w:hAnsi="Times New Roman" w:cs="Times New Roman" w:hint="eastAsia"/>
          <w:sz w:val="24"/>
          <w:szCs w:val="24"/>
        </w:rPr>
        <w:t>T</w:t>
      </w:r>
      <w:r w:rsidR="001B5085">
        <w:rPr>
          <w:rFonts w:ascii="Times New Roman" w:hAnsi="Times New Roman" w:cs="Times New Roman"/>
          <w:sz w:val="24"/>
          <w:szCs w:val="24"/>
        </w:rPr>
        <w:t>he conclusion section</w:t>
      </w:r>
      <w:r w:rsidR="001B5085">
        <w:rPr>
          <w:rFonts w:ascii="Times New Roman" w:hAnsi="Times New Roman" w:cs="Times New Roman" w:hint="eastAsia"/>
          <w:sz w:val="24"/>
          <w:szCs w:val="24"/>
        </w:rPr>
        <w:t xml:space="preserve"> is revised to show more information about the catalysis. </w:t>
      </w:r>
    </w:p>
    <w:p w:rsidR="0045151E" w:rsidRPr="000668DE" w:rsidRDefault="0038257A" w:rsidP="004515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5) The </w:t>
      </w:r>
      <w:r w:rsidR="0045151E" w:rsidRPr="000668DE">
        <w:rPr>
          <w:rFonts w:ascii="Times New Roman" w:hAnsi="Times New Roman" w:cs="Times New Roman"/>
          <w:sz w:val="24"/>
          <w:szCs w:val="24"/>
        </w:rPr>
        <w:t>ref. 3</w:t>
      </w:r>
      <w:r>
        <w:rPr>
          <w:rFonts w:ascii="Times New Roman" w:hAnsi="Times New Roman" w:cs="Times New Roman" w:hint="eastAsia"/>
          <w:sz w:val="24"/>
          <w:szCs w:val="24"/>
        </w:rPr>
        <w:t xml:space="preserve"> is revised to cite </w:t>
      </w:r>
      <w:r w:rsidR="0045151E" w:rsidRPr="000668DE">
        <w:rPr>
          <w:rFonts w:ascii="Times New Roman" w:hAnsi="Times New Roman" w:cs="Times New Roman"/>
          <w:sz w:val="24"/>
          <w:szCs w:val="24"/>
        </w:rPr>
        <w:t>Acta Chim. Slov. 2019, 66, 622–628; 719–725 and 971–977.</w:t>
      </w:r>
    </w:p>
    <w:p w:rsidR="00CD0013" w:rsidRDefault="00CD0013" w:rsidP="0045151E">
      <w:pPr>
        <w:rPr>
          <w:rFonts w:ascii="Times New Roman" w:hAnsi="Times New Roman" w:cs="Times New Roman"/>
          <w:sz w:val="24"/>
          <w:szCs w:val="24"/>
        </w:rPr>
      </w:pPr>
    </w:p>
    <w:p w:rsidR="0045151E" w:rsidRPr="000668DE" w:rsidRDefault="0045151E" w:rsidP="0045151E">
      <w:pPr>
        <w:rPr>
          <w:rFonts w:ascii="Times New Roman" w:hAnsi="Times New Roman" w:cs="Times New Roman"/>
          <w:sz w:val="24"/>
          <w:szCs w:val="24"/>
        </w:rPr>
      </w:pPr>
      <w:r w:rsidRPr="000668DE">
        <w:rPr>
          <w:rFonts w:ascii="Times New Roman" w:hAnsi="Times New Roman" w:cs="Times New Roman"/>
          <w:sz w:val="24"/>
          <w:szCs w:val="24"/>
        </w:rPr>
        <w:t>Reviewer B:</w:t>
      </w:r>
    </w:p>
    <w:p w:rsidR="0045151E" w:rsidRPr="000668DE" w:rsidRDefault="0045151E" w:rsidP="0045151E">
      <w:pPr>
        <w:rPr>
          <w:rFonts w:ascii="Times New Roman" w:hAnsi="Times New Roman" w:cs="Times New Roman"/>
          <w:sz w:val="24"/>
          <w:szCs w:val="24"/>
        </w:rPr>
      </w:pPr>
      <w:r w:rsidRPr="000668DE">
        <w:rPr>
          <w:rFonts w:ascii="Times New Roman" w:hAnsi="Times New Roman" w:cs="Times New Roman"/>
          <w:sz w:val="24"/>
          <w:szCs w:val="24"/>
        </w:rPr>
        <w:t xml:space="preserve">1) “oxidovanadium(V)” </w:t>
      </w:r>
      <w:r w:rsidR="00F90F23">
        <w:rPr>
          <w:rFonts w:ascii="Times New Roman" w:hAnsi="Times New Roman" w:cs="Times New Roman" w:hint="eastAsia"/>
          <w:sz w:val="24"/>
          <w:szCs w:val="24"/>
        </w:rPr>
        <w:t xml:space="preserve">is corrected as </w:t>
      </w:r>
      <w:r w:rsidR="00F90F23" w:rsidRPr="000668DE">
        <w:rPr>
          <w:rFonts w:ascii="Times New Roman" w:hAnsi="Times New Roman" w:cs="Times New Roman"/>
          <w:sz w:val="24"/>
          <w:szCs w:val="24"/>
        </w:rPr>
        <w:t>“oxovanadium(V)”</w:t>
      </w:r>
      <w:r w:rsidR="00F90F2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0668DE">
        <w:rPr>
          <w:rFonts w:ascii="Times New Roman" w:hAnsi="Times New Roman" w:cs="Times New Roman"/>
          <w:sz w:val="24"/>
          <w:szCs w:val="24"/>
        </w:rPr>
        <w:t>throughout the whole text.</w:t>
      </w:r>
    </w:p>
    <w:p w:rsidR="0045151E" w:rsidRPr="000668DE" w:rsidRDefault="0045151E" w:rsidP="0045151E">
      <w:pPr>
        <w:rPr>
          <w:rFonts w:ascii="Times New Roman" w:hAnsi="Times New Roman" w:cs="Times New Roman"/>
          <w:sz w:val="24"/>
          <w:szCs w:val="24"/>
        </w:rPr>
      </w:pPr>
      <w:r w:rsidRPr="000668DE">
        <w:rPr>
          <w:rFonts w:ascii="Times New Roman" w:hAnsi="Times New Roman" w:cs="Times New Roman"/>
          <w:sz w:val="24"/>
          <w:szCs w:val="24"/>
        </w:rPr>
        <w:t xml:space="preserve">2) </w:t>
      </w:r>
      <w:r w:rsidR="009E66A0">
        <w:rPr>
          <w:rFonts w:ascii="Times New Roman" w:hAnsi="Times New Roman" w:cs="Times New Roman" w:hint="eastAsia"/>
          <w:sz w:val="24"/>
          <w:szCs w:val="24"/>
        </w:rPr>
        <w:t>T</w:t>
      </w:r>
      <w:r w:rsidRPr="000668DE">
        <w:rPr>
          <w:rFonts w:ascii="Times New Roman" w:hAnsi="Times New Roman" w:cs="Times New Roman"/>
          <w:sz w:val="24"/>
          <w:szCs w:val="24"/>
        </w:rPr>
        <w:t xml:space="preserve">he SHELX-97 version is </w:t>
      </w:r>
      <w:r w:rsidR="009E66A0">
        <w:rPr>
          <w:rFonts w:ascii="Times New Roman" w:hAnsi="Times New Roman" w:cs="Times New Roman" w:hint="eastAsia"/>
          <w:sz w:val="24"/>
          <w:szCs w:val="24"/>
        </w:rPr>
        <w:t xml:space="preserve">updated to </w:t>
      </w:r>
      <w:r w:rsidRPr="000668DE">
        <w:rPr>
          <w:rFonts w:ascii="Times New Roman" w:hAnsi="Times New Roman" w:cs="Times New Roman"/>
          <w:sz w:val="24"/>
          <w:szCs w:val="24"/>
        </w:rPr>
        <w:t>SHELX</w:t>
      </w:r>
      <w:r w:rsidR="00FE246F">
        <w:rPr>
          <w:rFonts w:ascii="Times New Roman" w:hAnsi="Times New Roman" w:cs="Times New Roman" w:hint="eastAsia"/>
          <w:sz w:val="24"/>
          <w:szCs w:val="24"/>
        </w:rPr>
        <w:t xml:space="preserve">T </w:t>
      </w:r>
      <w:r w:rsidR="00FE246F" w:rsidRPr="000668DE">
        <w:rPr>
          <w:rFonts w:ascii="Times New Roman" w:hAnsi="Times New Roman" w:cs="Times New Roman"/>
          <w:sz w:val="24"/>
          <w:szCs w:val="24"/>
        </w:rPr>
        <w:t>201</w:t>
      </w:r>
      <w:r w:rsidR="00FE246F">
        <w:rPr>
          <w:rFonts w:ascii="Times New Roman" w:hAnsi="Times New Roman" w:cs="Times New Roman" w:hint="eastAsia"/>
          <w:sz w:val="24"/>
          <w:szCs w:val="24"/>
        </w:rPr>
        <w:t xml:space="preserve">5 and SHELXL </w:t>
      </w:r>
      <w:r w:rsidRPr="000668DE">
        <w:rPr>
          <w:rFonts w:ascii="Times New Roman" w:hAnsi="Times New Roman" w:cs="Times New Roman"/>
          <w:sz w:val="24"/>
          <w:szCs w:val="24"/>
        </w:rPr>
        <w:t>201</w:t>
      </w:r>
      <w:r w:rsidR="00FE246F">
        <w:rPr>
          <w:rFonts w:ascii="Times New Roman" w:hAnsi="Times New Roman" w:cs="Times New Roman" w:hint="eastAsia"/>
          <w:sz w:val="24"/>
          <w:szCs w:val="24"/>
        </w:rPr>
        <w:t>5</w:t>
      </w:r>
      <w:r w:rsidRPr="000668DE">
        <w:rPr>
          <w:rFonts w:ascii="Times New Roman" w:hAnsi="Times New Roman" w:cs="Times New Roman"/>
          <w:sz w:val="24"/>
          <w:szCs w:val="24"/>
        </w:rPr>
        <w:t>.</w:t>
      </w:r>
    </w:p>
    <w:p w:rsidR="0045151E" w:rsidRPr="000668DE" w:rsidRDefault="0045151E" w:rsidP="0045151E">
      <w:pPr>
        <w:rPr>
          <w:rFonts w:ascii="Times New Roman" w:hAnsi="Times New Roman" w:cs="Times New Roman"/>
          <w:sz w:val="24"/>
          <w:szCs w:val="24"/>
        </w:rPr>
      </w:pPr>
      <w:r w:rsidRPr="000668DE">
        <w:rPr>
          <w:rFonts w:ascii="Times New Roman" w:hAnsi="Times New Roman" w:cs="Times New Roman"/>
          <w:sz w:val="24"/>
          <w:szCs w:val="24"/>
        </w:rPr>
        <w:t xml:space="preserve">3) Page 3, </w:t>
      </w:r>
      <w:r w:rsidR="00220D23">
        <w:rPr>
          <w:rFonts w:ascii="Times New Roman" w:hAnsi="Times New Roman" w:cs="Times New Roman"/>
          <w:sz w:val="24"/>
          <w:szCs w:val="24"/>
        </w:rPr>
        <w:t>“</w:t>
      </w:r>
      <w:r w:rsidRPr="000668DE">
        <w:rPr>
          <w:rFonts w:ascii="Times New Roman" w:hAnsi="Times New Roman" w:cs="Times New Roman"/>
          <w:sz w:val="24"/>
          <w:szCs w:val="24"/>
        </w:rPr>
        <w:t>constrained</w:t>
      </w:r>
      <w:r w:rsidR="00220D23">
        <w:rPr>
          <w:rFonts w:ascii="Times New Roman" w:hAnsi="Times New Roman" w:cs="Times New Roman"/>
          <w:sz w:val="24"/>
          <w:szCs w:val="24"/>
        </w:rPr>
        <w:t>”</w:t>
      </w:r>
      <w:r w:rsidR="00220D23">
        <w:rPr>
          <w:rFonts w:ascii="Times New Roman" w:hAnsi="Times New Roman" w:cs="Times New Roman" w:hint="eastAsia"/>
          <w:sz w:val="24"/>
          <w:szCs w:val="24"/>
        </w:rPr>
        <w:t xml:space="preserve"> is corrected to </w:t>
      </w:r>
      <w:r w:rsidR="00220D23">
        <w:rPr>
          <w:rFonts w:ascii="Times New Roman" w:hAnsi="Times New Roman" w:cs="Times New Roman"/>
          <w:sz w:val="24"/>
          <w:szCs w:val="24"/>
        </w:rPr>
        <w:t>“</w:t>
      </w:r>
      <w:r w:rsidRPr="000668DE">
        <w:rPr>
          <w:rFonts w:ascii="Times New Roman" w:hAnsi="Times New Roman" w:cs="Times New Roman"/>
          <w:sz w:val="24"/>
          <w:szCs w:val="24"/>
        </w:rPr>
        <w:t>restrained</w:t>
      </w:r>
      <w:r w:rsidR="00220D23">
        <w:rPr>
          <w:rFonts w:ascii="Times New Roman" w:hAnsi="Times New Roman" w:cs="Times New Roman"/>
          <w:sz w:val="24"/>
          <w:szCs w:val="24"/>
        </w:rPr>
        <w:t>”</w:t>
      </w:r>
      <w:r w:rsidR="00382ED7">
        <w:rPr>
          <w:rFonts w:ascii="Times New Roman" w:hAnsi="Times New Roman" w:cs="Times New Roman"/>
          <w:sz w:val="24"/>
          <w:szCs w:val="24"/>
        </w:rPr>
        <w:t>. The value</w:t>
      </w:r>
      <w:r w:rsidR="00382ED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0668DE">
        <w:rPr>
          <w:rFonts w:ascii="Times New Roman" w:hAnsi="Times New Roman" w:cs="Times New Roman"/>
          <w:sz w:val="24"/>
          <w:szCs w:val="24"/>
        </w:rPr>
        <w:t xml:space="preserve">restrained is </w:t>
      </w:r>
      <w:r w:rsidR="00382ED7">
        <w:rPr>
          <w:rFonts w:ascii="Times New Roman" w:hAnsi="Times New Roman" w:cs="Times New Roman" w:hint="eastAsia"/>
          <w:sz w:val="24"/>
          <w:szCs w:val="24"/>
        </w:rPr>
        <w:t xml:space="preserve">corrected to </w:t>
      </w:r>
      <w:r w:rsidRPr="000668DE">
        <w:rPr>
          <w:rFonts w:ascii="Times New Roman" w:hAnsi="Times New Roman" w:cs="Times New Roman"/>
          <w:sz w:val="24"/>
          <w:szCs w:val="24"/>
        </w:rPr>
        <w:t xml:space="preserve">0.86 Å. </w:t>
      </w:r>
      <w:r w:rsidR="00E061B2">
        <w:rPr>
          <w:rFonts w:ascii="Times New Roman" w:hAnsi="Times New Roman" w:cs="Times New Roman" w:hint="eastAsia"/>
          <w:sz w:val="24"/>
          <w:szCs w:val="24"/>
        </w:rPr>
        <w:t xml:space="preserve">The corresponding values of the hydrogen bonds are corrected. </w:t>
      </w:r>
    </w:p>
    <w:p w:rsidR="0045151E" w:rsidRPr="000668DE" w:rsidRDefault="0045151E" w:rsidP="0045151E">
      <w:pPr>
        <w:rPr>
          <w:rFonts w:ascii="Times New Roman" w:hAnsi="Times New Roman" w:cs="Times New Roman"/>
          <w:sz w:val="24"/>
          <w:szCs w:val="24"/>
        </w:rPr>
      </w:pPr>
      <w:r w:rsidRPr="000668DE">
        <w:rPr>
          <w:rFonts w:ascii="Times New Roman" w:hAnsi="Times New Roman" w:cs="Times New Roman"/>
          <w:sz w:val="24"/>
          <w:szCs w:val="24"/>
        </w:rPr>
        <w:t xml:space="preserve">4) Page 6, </w:t>
      </w:r>
      <w:r w:rsidR="00AA7974">
        <w:rPr>
          <w:rFonts w:ascii="Times New Roman" w:hAnsi="Times New Roman" w:cs="Times New Roman" w:hint="eastAsia"/>
          <w:sz w:val="24"/>
          <w:szCs w:val="24"/>
        </w:rPr>
        <w:t xml:space="preserve">the </w:t>
      </w:r>
      <w:r w:rsidRPr="000668DE">
        <w:rPr>
          <w:rFonts w:ascii="Times New Roman" w:hAnsi="Times New Roman" w:cs="Times New Roman"/>
          <w:sz w:val="24"/>
          <w:szCs w:val="24"/>
        </w:rPr>
        <w:t xml:space="preserve">acetohydroxamic acid </w:t>
      </w:r>
      <w:r w:rsidR="00AA7974">
        <w:rPr>
          <w:rFonts w:ascii="Times New Roman" w:hAnsi="Times New Roman" w:cs="Times New Roman" w:hint="eastAsia"/>
          <w:sz w:val="24"/>
          <w:szCs w:val="24"/>
        </w:rPr>
        <w:t xml:space="preserve">was used to prepare the complexes. It is our mistake that is has been lost in the experimental section. </w:t>
      </w:r>
      <w:r w:rsidRPr="000668DE">
        <w:rPr>
          <w:rFonts w:ascii="Times New Roman" w:hAnsi="Times New Roman" w:cs="Times New Roman"/>
          <w:sz w:val="24"/>
          <w:szCs w:val="24"/>
        </w:rPr>
        <w:t xml:space="preserve">A scheme </w:t>
      </w:r>
      <w:r w:rsidR="00AA7974">
        <w:rPr>
          <w:rFonts w:ascii="Times New Roman" w:hAnsi="Times New Roman" w:cs="Times New Roman" w:hint="eastAsia"/>
          <w:sz w:val="24"/>
          <w:szCs w:val="24"/>
        </w:rPr>
        <w:t xml:space="preserve">(scheme 2) </w:t>
      </w:r>
      <w:r w:rsidRPr="000668DE">
        <w:rPr>
          <w:rFonts w:ascii="Times New Roman" w:hAnsi="Times New Roman" w:cs="Times New Roman"/>
          <w:sz w:val="24"/>
          <w:szCs w:val="24"/>
        </w:rPr>
        <w:t>of a possible mechanism</w:t>
      </w:r>
      <w:r w:rsidR="00AA7974">
        <w:rPr>
          <w:rFonts w:ascii="Times New Roman" w:hAnsi="Times New Roman" w:cs="Times New Roman" w:hint="eastAsia"/>
          <w:sz w:val="24"/>
          <w:szCs w:val="24"/>
        </w:rPr>
        <w:t xml:space="preserve"> is given. </w:t>
      </w:r>
    </w:p>
    <w:p w:rsidR="0045151E" w:rsidRPr="000668DE" w:rsidRDefault="0045151E" w:rsidP="0045151E">
      <w:pPr>
        <w:rPr>
          <w:rFonts w:ascii="Times New Roman" w:hAnsi="Times New Roman" w:cs="Times New Roman"/>
          <w:sz w:val="24"/>
          <w:szCs w:val="24"/>
        </w:rPr>
      </w:pPr>
      <w:r w:rsidRPr="000668DE">
        <w:rPr>
          <w:rFonts w:ascii="Times New Roman" w:hAnsi="Times New Roman" w:cs="Times New Roman"/>
          <w:sz w:val="24"/>
          <w:szCs w:val="24"/>
        </w:rPr>
        <w:t xml:space="preserve">5) Page 6, </w:t>
      </w:r>
      <w:r w:rsidR="00D77A4D">
        <w:rPr>
          <w:rFonts w:ascii="Times New Roman" w:hAnsi="Times New Roman" w:cs="Times New Roman" w:hint="eastAsia"/>
          <w:sz w:val="24"/>
          <w:szCs w:val="24"/>
        </w:rPr>
        <w:t>The</w:t>
      </w:r>
      <w:r w:rsidRPr="000668DE">
        <w:rPr>
          <w:rFonts w:ascii="Times New Roman" w:hAnsi="Times New Roman" w:cs="Times New Roman"/>
          <w:sz w:val="24"/>
          <w:szCs w:val="24"/>
        </w:rPr>
        <w:t xml:space="preserve"> solvent used for the conductivity measurements</w:t>
      </w:r>
      <w:r w:rsidR="00D77A4D">
        <w:rPr>
          <w:rFonts w:ascii="Times New Roman" w:hAnsi="Times New Roman" w:cs="Times New Roman" w:hint="eastAsia"/>
          <w:sz w:val="24"/>
          <w:szCs w:val="24"/>
        </w:rPr>
        <w:t xml:space="preserve"> is methanol.</w:t>
      </w:r>
      <w:r w:rsidRPr="000668DE">
        <w:rPr>
          <w:rFonts w:ascii="Times New Roman" w:hAnsi="Times New Roman" w:cs="Times New Roman"/>
          <w:sz w:val="24"/>
          <w:szCs w:val="24"/>
        </w:rPr>
        <w:t xml:space="preserve"> </w:t>
      </w:r>
      <w:r w:rsidR="00B33E08">
        <w:rPr>
          <w:rFonts w:ascii="Times New Roman" w:hAnsi="Times New Roman" w:cs="Times New Roman" w:hint="eastAsia"/>
          <w:sz w:val="24"/>
          <w:szCs w:val="24"/>
        </w:rPr>
        <w:t>The words</w:t>
      </w:r>
      <w:r w:rsidRPr="000668DE">
        <w:rPr>
          <w:rFonts w:ascii="Times New Roman" w:hAnsi="Times New Roman" w:cs="Times New Roman"/>
          <w:sz w:val="24"/>
          <w:szCs w:val="24"/>
        </w:rPr>
        <w:t xml:space="preserve"> </w:t>
      </w:r>
      <w:r w:rsidR="00B33E08">
        <w:rPr>
          <w:rFonts w:ascii="Times New Roman" w:hAnsi="Times New Roman" w:cs="Times New Roman"/>
          <w:sz w:val="24"/>
          <w:szCs w:val="24"/>
        </w:rPr>
        <w:t>“</w:t>
      </w:r>
      <w:r w:rsidRPr="000668DE">
        <w:rPr>
          <w:rFonts w:ascii="Times New Roman" w:hAnsi="Times New Roman" w:cs="Times New Roman"/>
          <w:sz w:val="24"/>
          <w:szCs w:val="24"/>
        </w:rPr>
        <w:t>1:1 electrolyte</w:t>
      </w:r>
      <w:r w:rsidR="00B33E08">
        <w:rPr>
          <w:rFonts w:ascii="Times New Roman" w:hAnsi="Times New Roman" w:cs="Times New Roman"/>
          <w:sz w:val="24"/>
          <w:szCs w:val="24"/>
        </w:rPr>
        <w:t>”</w:t>
      </w:r>
      <w:r w:rsidR="00B33E08">
        <w:rPr>
          <w:rFonts w:ascii="Times New Roman" w:hAnsi="Times New Roman" w:cs="Times New Roman" w:hint="eastAsia"/>
          <w:sz w:val="24"/>
          <w:szCs w:val="24"/>
        </w:rPr>
        <w:t xml:space="preserve"> are omitted</w:t>
      </w:r>
      <w:r w:rsidRPr="000668DE">
        <w:rPr>
          <w:rFonts w:ascii="Times New Roman" w:hAnsi="Times New Roman" w:cs="Times New Roman"/>
          <w:sz w:val="24"/>
          <w:szCs w:val="24"/>
        </w:rPr>
        <w:t>. Both complexes are clearly non-electrolyte and not 1:1 electrolyte.</w:t>
      </w:r>
      <w:r w:rsidR="00B33E08"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:rsidR="0045151E" w:rsidRPr="000668DE" w:rsidRDefault="0045151E" w:rsidP="0045151E">
      <w:pPr>
        <w:rPr>
          <w:rFonts w:ascii="Times New Roman" w:hAnsi="Times New Roman" w:cs="Times New Roman"/>
          <w:sz w:val="24"/>
          <w:szCs w:val="24"/>
        </w:rPr>
      </w:pPr>
      <w:r w:rsidRPr="0009235F">
        <w:rPr>
          <w:rFonts w:ascii="Times New Roman" w:hAnsi="Times New Roman" w:cs="Times New Roman"/>
          <w:sz w:val="24"/>
          <w:szCs w:val="24"/>
        </w:rPr>
        <w:t xml:space="preserve">6) Pages 7-9, </w:t>
      </w:r>
      <w:r w:rsidR="00780BC3" w:rsidRPr="0009235F">
        <w:rPr>
          <w:rFonts w:ascii="Times New Roman" w:hAnsi="Times New Roman" w:cs="Times New Roman" w:hint="eastAsia"/>
          <w:sz w:val="24"/>
          <w:szCs w:val="24"/>
        </w:rPr>
        <w:t>the</w:t>
      </w:r>
      <w:r w:rsidRPr="0009235F">
        <w:rPr>
          <w:rFonts w:ascii="Times New Roman" w:hAnsi="Times New Roman" w:cs="Times New Roman"/>
          <w:sz w:val="24"/>
          <w:szCs w:val="24"/>
        </w:rPr>
        <w:t xml:space="preserve"> description of the crystal packings of both complexes is </w:t>
      </w:r>
      <w:r w:rsidR="0014738C" w:rsidRPr="0009235F">
        <w:rPr>
          <w:rFonts w:ascii="Times New Roman" w:hAnsi="Times New Roman" w:cs="Times New Roman" w:hint="eastAsia"/>
          <w:sz w:val="24"/>
          <w:szCs w:val="24"/>
        </w:rPr>
        <w:t xml:space="preserve">enhanced. </w:t>
      </w:r>
      <w:r w:rsidRPr="000668DE">
        <w:rPr>
          <w:rFonts w:ascii="Times New Roman" w:hAnsi="Times New Roman" w:cs="Times New Roman"/>
          <w:sz w:val="24"/>
          <w:szCs w:val="24"/>
        </w:rPr>
        <w:t xml:space="preserve">Figs. 3 and 4 are </w:t>
      </w:r>
      <w:r w:rsidR="00A22C38">
        <w:rPr>
          <w:rFonts w:ascii="Times New Roman" w:hAnsi="Times New Roman" w:cs="Times New Roman"/>
          <w:sz w:val="24"/>
          <w:szCs w:val="24"/>
        </w:rPr>
        <w:t>revised</w:t>
      </w:r>
      <w:r w:rsidR="00A22C38">
        <w:rPr>
          <w:rFonts w:ascii="Times New Roman" w:hAnsi="Times New Roman" w:cs="Times New Roman" w:hint="eastAsia"/>
          <w:sz w:val="24"/>
          <w:szCs w:val="24"/>
        </w:rPr>
        <w:t xml:space="preserve"> to show t</w:t>
      </w:r>
      <w:r w:rsidRPr="000668DE">
        <w:rPr>
          <w:rFonts w:ascii="Times New Roman" w:hAnsi="Times New Roman" w:cs="Times New Roman"/>
          <w:sz w:val="24"/>
          <w:szCs w:val="24"/>
        </w:rPr>
        <w:t xml:space="preserve">he chains and layers of molecules. The description “layers along the bc direction” </w:t>
      </w:r>
      <w:r w:rsidR="00A22C38">
        <w:rPr>
          <w:rFonts w:ascii="Times New Roman" w:hAnsi="Times New Roman" w:cs="Times New Roman" w:hint="eastAsia"/>
          <w:sz w:val="24"/>
          <w:szCs w:val="24"/>
        </w:rPr>
        <w:t>is</w:t>
      </w:r>
      <w:r w:rsidRPr="000668DE">
        <w:rPr>
          <w:rFonts w:ascii="Times New Roman" w:hAnsi="Times New Roman" w:cs="Times New Roman"/>
          <w:sz w:val="24"/>
          <w:szCs w:val="24"/>
        </w:rPr>
        <w:t xml:space="preserve"> rephrased </w:t>
      </w:r>
      <w:r w:rsidR="00A22C38">
        <w:rPr>
          <w:rFonts w:ascii="Times New Roman" w:hAnsi="Times New Roman" w:cs="Times New Roman" w:hint="eastAsia"/>
          <w:sz w:val="24"/>
          <w:szCs w:val="24"/>
        </w:rPr>
        <w:t xml:space="preserve">as </w:t>
      </w:r>
      <w:r w:rsidR="00A22C38">
        <w:rPr>
          <w:rFonts w:ascii="Times New Roman" w:hAnsi="Times New Roman" w:cs="Times New Roman"/>
          <w:sz w:val="24"/>
          <w:szCs w:val="24"/>
        </w:rPr>
        <w:t>“</w:t>
      </w:r>
      <w:r w:rsidRPr="000668DE">
        <w:rPr>
          <w:rFonts w:ascii="Times New Roman" w:hAnsi="Times New Roman" w:cs="Times New Roman"/>
          <w:sz w:val="24"/>
          <w:szCs w:val="24"/>
        </w:rPr>
        <w:t>layers parallel to the bc plane</w:t>
      </w:r>
      <w:r w:rsidR="00A22C38">
        <w:rPr>
          <w:rFonts w:ascii="Times New Roman" w:hAnsi="Times New Roman" w:cs="Times New Roman"/>
          <w:sz w:val="24"/>
          <w:szCs w:val="24"/>
        </w:rPr>
        <w:t>”</w:t>
      </w:r>
      <w:r w:rsidRPr="000668DE">
        <w:rPr>
          <w:rFonts w:ascii="Times New Roman" w:hAnsi="Times New Roman" w:cs="Times New Roman"/>
          <w:sz w:val="24"/>
          <w:szCs w:val="24"/>
        </w:rPr>
        <w:t>.</w:t>
      </w:r>
    </w:p>
    <w:p w:rsidR="0045151E" w:rsidRPr="000668DE" w:rsidRDefault="0045151E" w:rsidP="0045151E">
      <w:pPr>
        <w:rPr>
          <w:rFonts w:ascii="Times New Roman" w:hAnsi="Times New Roman" w:cs="Times New Roman"/>
          <w:sz w:val="24"/>
          <w:szCs w:val="24"/>
        </w:rPr>
      </w:pPr>
      <w:r w:rsidRPr="000668DE">
        <w:rPr>
          <w:rFonts w:ascii="Times New Roman" w:hAnsi="Times New Roman" w:cs="Times New Roman"/>
          <w:sz w:val="24"/>
          <w:szCs w:val="24"/>
        </w:rPr>
        <w:t xml:space="preserve">7) The conclusion </w:t>
      </w:r>
      <w:r w:rsidR="00FF1145">
        <w:rPr>
          <w:rFonts w:ascii="Times New Roman" w:hAnsi="Times New Roman" w:cs="Times New Roman" w:hint="eastAsia"/>
          <w:sz w:val="24"/>
          <w:szCs w:val="24"/>
        </w:rPr>
        <w:t>is</w:t>
      </w:r>
      <w:r w:rsidRPr="000668DE">
        <w:rPr>
          <w:rFonts w:ascii="Times New Roman" w:hAnsi="Times New Roman" w:cs="Times New Roman"/>
          <w:sz w:val="24"/>
          <w:szCs w:val="24"/>
        </w:rPr>
        <w:t xml:space="preserve"> revised.</w:t>
      </w:r>
    </w:p>
    <w:p w:rsidR="0045151E" w:rsidRPr="000668DE" w:rsidRDefault="0045151E" w:rsidP="0045151E">
      <w:pPr>
        <w:rPr>
          <w:rFonts w:ascii="Times New Roman" w:hAnsi="Times New Roman" w:cs="Times New Roman"/>
          <w:sz w:val="24"/>
          <w:szCs w:val="24"/>
        </w:rPr>
      </w:pPr>
      <w:r w:rsidRPr="000668DE">
        <w:rPr>
          <w:rFonts w:ascii="Times New Roman" w:hAnsi="Times New Roman" w:cs="Times New Roman"/>
          <w:sz w:val="24"/>
          <w:szCs w:val="24"/>
        </w:rPr>
        <w:t>8) The alert A in the checkCIF report of compound 2</w:t>
      </w:r>
      <w:r w:rsidR="0086228D">
        <w:rPr>
          <w:rFonts w:ascii="Times New Roman" w:hAnsi="Times New Roman" w:cs="Times New Roman" w:hint="eastAsia"/>
          <w:sz w:val="24"/>
          <w:szCs w:val="24"/>
        </w:rPr>
        <w:t xml:space="preserve"> is resolved. </w:t>
      </w:r>
    </w:p>
    <w:p w:rsidR="00527A34" w:rsidRDefault="00527A34" w:rsidP="000668DE">
      <w:pPr>
        <w:rPr>
          <w:rFonts w:ascii="Times New Roman" w:hAnsi="Times New Roman" w:cs="Times New Roman"/>
          <w:sz w:val="24"/>
          <w:szCs w:val="24"/>
        </w:rPr>
      </w:pPr>
    </w:p>
    <w:p w:rsidR="000668DE" w:rsidRPr="000668DE" w:rsidRDefault="000668DE" w:rsidP="000668DE">
      <w:pPr>
        <w:rPr>
          <w:rFonts w:ascii="Times New Roman" w:hAnsi="Times New Roman" w:cs="Times New Roman"/>
          <w:sz w:val="24"/>
          <w:szCs w:val="24"/>
        </w:rPr>
      </w:pPr>
      <w:r w:rsidRPr="000668DE">
        <w:rPr>
          <w:rFonts w:ascii="Times New Roman" w:hAnsi="Times New Roman" w:cs="Times New Roman"/>
          <w:sz w:val="24"/>
          <w:szCs w:val="24"/>
        </w:rPr>
        <w:t>Sincerely yours,</w:t>
      </w:r>
    </w:p>
    <w:p w:rsidR="000668DE" w:rsidRDefault="000668DE" w:rsidP="004515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Prof. Qiwen Yang</w:t>
      </w:r>
    </w:p>
    <w:p w:rsidR="000668DE" w:rsidRDefault="000668DE" w:rsidP="0045151E">
      <w:pPr>
        <w:rPr>
          <w:rFonts w:ascii="Times New Roman" w:hAnsi="Times New Roman" w:cs="Times New Roman"/>
          <w:sz w:val="24"/>
          <w:szCs w:val="24"/>
        </w:rPr>
      </w:pPr>
    </w:p>
    <w:p w:rsidR="000668DE" w:rsidRPr="000668DE" w:rsidRDefault="000668DE" w:rsidP="0045151E">
      <w:pPr>
        <w:rPr>
          <w:rFonts w:ascii="Times New Roman" w:hAnsi="Times New Roman" w:cs="Times New Roman"/>
          <w:sz w:val="24"/>
          <w:szCs w:val="24"/>
        </w:rPr>
      </w:pPr>
    </w:p>
    <w:sectPr w:rsidR="000668DE" w:rsidRPr="000668DE" w:rsidSect="00A153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401F" w:rsidRDefault="0056401F" w:rsidP="0045151E">
      <w:r>
        <w:separator/>
      </w:r>
    </w:p>
  </w:endnote>
  <w:endnote w:type="continuationSeparator" w:id="1">
    <w:p w:rsidR="0056401F" w:rsidRDefault="0056401F" w:rsidP="004515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401F" w:rsidRDefault="0056401F" w:rsidP="0045151E">
      <w:r>
        <w:separator/>
      </w:r>
    </w:p>
  </w:footnote>
  <w:footnote w:type="continuationSeparator" w:id="1">
    <w:p w:rsidR="0056401F" w:rsidRDefault="0056401F" w:rsidP="004515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151E"/>
    <w:rsid w:val="000668DE"/>
    <w:rsid w:val="0007266D"/>
    <w:rsid w:val="0009235F"/>
    <w:rsid w:val="000B3966"/>
    <w:rsid w:val="000E2117"/>
    <w:rsid w:val="0014738C"/>
    <w:rsid w:val="001B5085"/>
    <w:rsid w:val="00220D23"/>
    <w:rsid w:val="002E2D2C"/>
    <w:rsid w:val="00345682"/>
    <w:rsid w:val="0038257A"/>
    <w:rsid w:val="00382ED7"/>
    <w:rsid w:val="00434535"/>
    <w:rsid w:val="004458B7"/>
    <w:rsid w:val="0045151E"/>
    <w:rsid w:val="00527A34"/>
    <w:rsid w:val="0056401F"/>
    <w:rsid w:val="005D3BCD"/>
    <w:rsid w:val="005F0972"/>
    <w:rsid w:val="006564CD"/>
    <w:rsid w:val="00657EB8"/>
    <w:rsid w:val="006B38B8"/>
    <w:rsid w:val="006B3C8D"/>
    <w:rsid w:val="00780BC3"/>
    <w:rsid w:val="0086228D"/>
    <w:rsid w:val="009E66A0"/>
    <w:rsid w:val="00A15358"/>
    <w:rsid w:val="00A22C38"/>
    <w:rsid w:val="00AA7974"/>
    <w:rsid w:val="00B33E08"/>
    <w:rsid w:val="00CA6D9A"/>
    <w:rsid w:val="00CD0013"/>
    <w:rsid w:val="00D77A4D"/>
    <w:rsid w:val="00DE2227"/>
    <w:rsid w:val="00E061B2"/>
    <w:rsid w:val="00E10C92"/>
    <w:rsid w:val="00EA30BB"/>
    <w:rsid w:val="00F90F23"/>
    <w:rsid w:val="00FD1848"/>
    <w:rsid w:val="00FE246F"/>
    <w:rsid w:val="00FF1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3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15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151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15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151E"/>
    <w:rPr>
      <w:sz w:val="18"/>
      <w:szCs w:val="18"/>
    </w:rPr>
  </w:style>
  <w:style w:type="character" w:styleId="a5">
    <w:name w:val="Hyperlink"/>
    <w:basedOn w:val="a0"/>
    <w:uiPriority w:val="99"/>
    <w:unhideWhenUsed/>
    <w:rsid w:val="000668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245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youzl</dc:creator>
  <cp:keywords/>
  <dc:description/>
  <cp:lastModifiedBy>Lenovo</cp:lastModifiedBy>
  <cp:revision>34</cp:revision>
  <dcterms:created xsi:type="dcterms:W3CDTF">2020-05-17T11:25:00Z</dcterms:created>
  <dcterms:modified xsi:type="dcterms:W3CDTF">2020-05-18T04:07:00Z</dcterms:modified>
</cp:coreProperties>
</file>